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470"/>
        <w:gridCol w:w="5614"/>
        <w:gridCol w:w="2214"/>
      </w:tblGrid>
      <w:tr w:rsidR="00C63B8F" w:rsidRPr="00F25AC5" w:rsidTr="00C63B8F">
        <w:tc>
          <w:tcPr>
            <w:tcW w:w="7933" w:type="dxa"/>
            <w:gridSpan w:val="3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ПЛАН ПРО</w:t>
            </w:r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ВЕДЕНИЯ ЗАНЯТИЙ </w:t>
            </w:r>
            <w:r w:rsidR="00D63AE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на 2023 год</w:t>
            </w:r>
            <w:bookmarkStart w:id="0" w:name="_GoBack"/>
            <w:bookmarkEnd w:id="0"/>
            <w:r w:rsidR="00BA625C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С ПРОЖИВАЮЩИМИ, </w:t>
            </w:r>
            <w:r w:rsidRPr="00F25AC5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Обучение навыкам поведения</w:t>
            </w: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в быту, ЗДОРОВЫЙ ОБРАЗ ЖИЗНИ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Default="00BA625C" w:rsidP="00F25AC5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ДАТА ПРоВЕДЕНИЯ ЗАНЯТИЯ</w:t>
            </w:r>
          </w:p>
        </w:tc>
      </w:tr>
      <w:tr w:rsidR="00C63B8F" w:rsidRPr="00F25AC5" w:rsidTr="00C63B8F"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Дата (месяц)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3B8F" w:rsidRPr="00F25AC5" w:rsidTr="00C63B8F">
        <w:trPr>
          <w:trHeight w:val="13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ЯНВАРЬ 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«УТРЕННИЙ И ВЕЧЕРНИЙ ТУАЛЕТ. ПРАВИЛА ЛИЧНОЙ ГИГИЕНЫ В ТЕЧЕНИЕ ДНЯ»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ЗДОРОВЬЕ ФИЗИЧЕСКОЕ, ПСИХИЧЕСКОЕ И СОЦИАЛЬНОЕ — ОБЩИЕ ПОНЯТИЯ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ОРВИ И ОРЗ</w:t>
            </w: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3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ЛИЧНАЯ ГИГИЕНА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«ПРЕДМЕТЫ И СРЕДСТВА ЛИЧНОЙ ГИГИЕНЫ»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ПОВЕДЕНИЕ В БЫТУ: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«ОРИЕНТИРОВКА В ПОМЕЩЕНИИ ИНТЕРНАТА. ПРАВИЛА ВНУТРЕННЕГО РАСПОРЯДКА В КОРПУСЕ»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ФИЗИЧЕСКАЯ АКТИВНОСТЬ – УТРЕННЯЯ ГИМНАСТИКА, ЕЖЕДНЕВНАЯ ХОДЬБА, ДИНАМИЧЕСКИЕ ПАУЗЫ.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СЕРДЕЧНО-СОСУДИСТАЯ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ВОЛОСАМИ» (МЫТЬЁ, ПРИЧЁСКА)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«ПОВЕДЕНИЕ ЗА СТОЛОМ ПРИ ПРИЁМЕ ПИЩИ. ЭТИКЕТ – СЕРВИРОВКА СТОЛА»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РАЦИОНАЛЬНОЕ ПИТАНИЕ, ОСНОВНЫЕ ПРИНЦИПЫ ЗДОРОВОГО ПИТАНИЯ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ЖЕЛУДОЧНО-КИШЕЧНЫЙ ТРАКТ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57FA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ПОЛОСТЬЮ РТА, ПРОФИЛАКТИКА КАРИЕСА И ПАРОДОНТОЗА»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E519A1">
              <w:rPr>
                <w:rFonts w:eastAsia="Times New Roman" w:cs="Times New Roman"/>
                <w:szCs w:val="24"/>
                <w:lang w:eastAsia="ru-RU"/>
              </w:rPr>
              <w:t>УТРЕННИЙ И ВЕЧЕРНИЙ ТУАЛЕТ. ПРАВИЛА ЛИЧНОЙ ГИГИЕНЫ В ТЕЧЕНИЕ ДНЯ»</w:t>
            </w:r>
          </w:p>
          <w:p w:rsidR="00E519A1" w:rsidRDefault="00E519A1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ЕЖЕДНЕВНЫЕ ПРОГУЛКИ НА ВОЗДУХЕ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ОРГАНЫ ДЫХАНИЯ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(ГИМНАСТИКА ДЛЯ ЛЕГКИХ – ВИДЕО)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E519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lastRenderedPageBreak/>
              <w:t>«КУРЕ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НИЕ И ЗДОРОВЬЕ»,  </w:t>
            </w:r>
            <w:r w:rsidRPr="00BF7E2A">
              <w:rPr>
                <w:rFonts w:eastAsia="Times New Roman" w:cs="Times New Roman"/>
                <w:szCs w:val="24"/>
                <w:lang w:eastAsia="ru-RU"/>
              </w:rPr>
              <w:t>«КУРИТЬ ИЛИ НЕ КУРИТЬ – РЕШАЙ САМ!»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ВИДЕО</w:t>
            </w:r>
          </w:p>
        </w:tc>
        <w:tc>
          <w:tcPr>
            <w:tcW w:w="1985" w:type="dxa"/>
          </w:tcPr>
          <w:p w:rsidR="00E519A1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8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УШНЫМИ РАКОВИНАМИ, ПРОФИЛАКТИКА ОТИТОВ»</w:t>
            </w: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«СОДЕРЖАНИЕ В ПОРЯДКЕ КОМНАТЫ И ЛИЧНЫХ ВЕЩЕЙ, ИНВЕНТАРЬ ДЛЯ УБОРКИ ПОМЕЩЕНИЯ»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ЗДОРОВЫЙ ПСИХОЛОГИЧЕСКИЙ КЛИМАТ В УЧРЕЖДЕНИИ, ПОЛОЖИТЕЛЬНЫЕ ЭМОЦИИ.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ПРИРОДА АЛКОГОЛЬНЫХ ОБЫЧАЕВ И ТРАДИЦИЙ. ВЛИЯНИЕ АЛКОГОЛЯ НА ВАЖНЕЙШИЕ СИСТЕМЫ ОРГАНОВ:     ПИЩЕВАРИТЕЛЬНУЮ, СЕРДЕЧНО-СОСУДИСТУЮ, НЕРВНУЮ, РЕПРОДУКТИВНУЮ. АЛКОГОЛЬ И ОБЩЕСТВО. СОЦИАЛЬНЫЕ ПОСЛЕДСТВИЯ АЛКОГОЛИЗМА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ОПОРНО-ДВИГАТЕЛЬНЫЙ АППАРАТ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СКАНДИНАВСКАЯ ХОДЬБА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F13784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4C57FA" w:rsidRPr="00F25AC5" w:rsidRDefault="004C57FA" w:rsidP="004C57FA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DB4893" w:rsidRPr="00F25AC5" w:rsidRDefault="00DB4893" w:rsidP="00F25AC5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C63B8F" w:rsidRPr="00F25AC5" w:rsidTr="00C63B8F">
        <w:trPr>
          <w:trHeight w:val="247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ИЮНЬ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«УХОД ЗА КОЖЕЙ РУК И ЛИЦА С ПОМОЩЬЮ КОСМЕТИЧЕСКИХ СРЕДСТВ»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«ВИДЫ ОДЕЖДЫ, НАЗНАЧЕНИЕ, КАК ОДЕТЬСЯ ПО СЕЗОНУ, СОДЕРЖАНИЕ ОДЕЖДЫ В ПОРЯДКЕ, УХОД ЗА ОДЕЖДОЙ»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ПРАВИЛЬНЫЙ РЕЖИМ ДНЯ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ИЮЛЬ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«ЕЖЕДНЕВНОЕ БРИТЬЁ, ПОЛЬЗОВАНИЕ СТАНКОМ И ЭЛЕКТРОБРИТВОЙ»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ПОЛЕЗНЫЕ ПРИВЫЧКИ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73FC">
              <w:rPr>
                <w:rFonts w:eastAsia="Times New Roman" w:cs="Times New Roman"/>
                <w:szCs w:val="24"/>
                <w:lang w:eastAsia="ru-RU"/>
              </w:rPr>
              <w:t>ЗАКАЛИВАНИЕ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30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«ПРАВИЛА ОХРАНЫ ЗРЕНИЯ» (ЧТЕНИЕ, ПРОСМОТР ТЕЛЕВИЗОРА, ГИМНАСТИКА ДЛЯ ГЛАЗ)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ЗАНЯТИЯ ФИЗКУЛЬТУРОЙ И СПОРТОМ</w:t>
            </w: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lastRenderedPageBreak/>
              <w:t>СТРЕТЧИНГ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ПОЧЕЧНАЯ НЕДОСТАТОЧНОСТЬ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ЧРЕЗМЕРНОЕ УПОТРЕБЛЕНИЕ ЧЁРНОГО ЧАЯ И КОФЕ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lastRenderedPageBreak/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222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F13784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««ПРАВИЛА ОХРАНЫ СЛУХА» (ПРОСМОТР ТЕЛЕВИЗИОННЫХ ПЕРЕДАЧ НА ВЫСОКОЙ ГРОМКОСТИ, СЛУШАНИЕ МУЗЫКИ В НАУШНИКАХ)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ГИМНАСТИКА ДЛЯ УШЕЙ.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«МОЙ РЕЖИМ ДНЯ. ПОЛЕЗНЫЕ ПРИВЫЧКИ»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ВОДЫ, КАК ПИТЬ ВОДУ С МАКСИМАЛЬНОЙ ПОЛЬЗОЙ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ПЕЧЕНЬ И ЖЕЛЧНЫЙ ПУЗЫРЬ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ПИЩЕВАЯ ЗАВИСИМОСТЬ, ВОЗНИКНОВЕНИЕ ОЖИРЕНИЯ, ПРИСТРАСТИЕ К ВРЕДНОЙ ЕДЕ.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50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«Чистые руки - залог здоровья. Профилактика кишечных и паразитарных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Поведение в быту: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равила пользования 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>туалетом, душевой комнатой»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Потребление витаминов и полезных элементов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Эндокринная система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26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Ноябрь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«Гигиена кожи ног. Профилактика грибковых заболеваний»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3773F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6013">
              <w:rPr>
                <w:rFonts w:eastAsia="Times New Roman" w:cs="Times New Roman"/>
                <w:szCs w:val="24"/>
                <w:lang w:eastAsia="ru-RU"/>
              </w:rPr>
              <w:t>Наркотики: между жизнью и смертью»,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Кожные болезни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  <w:tr w:rsidR="00C63B8F" w:rsidRPr="00F25AC5" w:rsidTr="00C63B8F">
        <w:trPr>
          <w:trHeight w:val="165"/>
        </w:trPr>
        <w:tc>
          <w:tcPr>
            <w:tcW w:w="627" w:type="dxa"/>
            <w:shd w:val="clear" w:color="auto" w:fill="auto"/>
            <w:vAlign w:val="center"/>
          </w:tcPr>
          <w:p w:rsidR="00C63B8F" w:rsidRPr="00F25AC5" w:rsidRDefault="00C63B8F" w:rsidP="00F25A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  <w:p w:rsidR="00C63B8F" w:rsidRPr="00F25AC5" w:rsidRDefault="00C63B8F" w:rsidP="00F25A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u w:val="single"/>
                <w:lang w:eastAsia="ru-RU"/>
              </w:rPr>
              <w:t>Личная гигиена</w:t>
            </w:r>
            <w:r w:rsidRPr="00F25AC5">
              <w:rPr>
                <w:rFonts w:eastAsia="Times New Roman" w:cs="Times New Roman"/>
                <w:szCs w:val="24"/>
                <w:lang w:eastAsia="ru-RU"/>
              </w:rPr>
              <w:t xml:space="preserve"> «Одежда по сезону. Профилактика простудных заболеваний»</w:t>
            </w: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25AC5">
              <w:rPr>
                <w:rFonts w:eastAsia="Times New Roman" w:cs="Times New Roman"/>
                <w:szCs w:val="24"/>
                <w:lang w:eastAsia="ru-RU"/>
              </w:rPr>
              <w:t>Личная гигиена и здоровый сон</w:t>
            </w:r>
          </w:p>
          <w:p w:rsidR="00C63B8F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63B8F" w:rsidRPr="00F25AC5" w:rsidRDefault="00C63B8F" w:rsidP="00F25A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E2A">
              <w:rPr>
                <w:rFonts w:eastAsia="Times New Roman" w:cs="Times New Roman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1985" w:type="dxa"/>
          </w:tcPr>
          <w:p w:rsidR="00C63B8F" w:rsidRPr="00F25AC5" w:rsidRDefault="00F13784" w:rsidP="00F25AC5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F13784">
              <w:rPr>
                <w:rFonts w:eastAsia="Times New Roman" w:cs="Times New Roman"/>
                <w:szCs w:val="24"/>
                <w:u w:val="single"/>
                <w:lang w:eastAsia="ru-RU"/>
              </w:rPr>
              <w:t>Занятия проводятся один раз в неделю (среда)</w:t>
            </w:r>
          </w:p>
        </w:tc>
      </w:tr>
    </w:tbl>
    <w:p w:rsidR="00016022" w:rsidRDefault="00016022"/>
    <w:p w:rsidR="00016022" w:rsidRDefault="00016022"/>
    <w:p w:rsidR="00016022" w:rsidRDefault="00016022"/>
    <w:p w:rsidR="000D0705" w:rsidRDefault="000D0705"/>
    <w:p w:rsidR="00CE5258" w:rsidRDefault="00CE5258"/>
    <w:p w:rsidR="004C57FA" w:rsidRDefault="004C57FA"/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  <w:r w:rsidRPr="003773FC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D92A7FD" wp14:editId="1E435C2B">
            <wp:extent cx="5940425" cy="5739317"/>
            <wp:effectExtent l="0" t="0" r="3175" b="0"/>
            <wp:docPr id="12" name="Рисунок 12" descr="C:\Users\user\Desktop\ск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ска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часто следует заниматься?</w:t>
      </w: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 xml:space="preserve">Лучшие инструкторы мира рекомендуют заниматься стандартно. Ходить 2-3 раза в неделю. Оптимальные занятия для новичков – это 30 минут. Люди более тренированные могут продолжать ходить в течение часа-двух. Это даст максимальную пользу. Темп наращивания нагрузки зависит от множества факторов. Это состояние здоровья, наличие заболеваний, физическая форма, возраст и иные.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>И еще одно важное правило. Не забывайте делать качественную </w:t>
      </w:r>
      <w:hyperlink r:id="rId6" w:history="1">
        <w:r w:rsidRPr="003773FC">
          <w:rPr>
            <w:rFonts w:eastAsia="Calibri" w:cs="Times New Roman"/>
            <w:b/>
            <w:sz w:val="28"/>
            <w:szCs w:val="28"/>
            <w:shd w:val="clear" w:color="auto" w:fill="FFFFFF"/>
          </w:rPr>
          <w:t>разминку</w:t>
        </w:r>
      </w:hyperlink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t xml:space="preserve"> перед началом ходьбы! Разминка может включать самые простые упражнения, знакомые вам с детства. Это махи ногами и руками, вращение шеей, наклоны, приседания, ходьбу на месте. Хороша также в этом случае будет суставная гимнастика. Разминка разогревает мышцы, и </w:t>
      </w:r>
      <w:r w:rsidRPr="003773FC">
        <w:rPr>
          <w:rFonts w:eastAsia="Calibri" w:cs="Times New Roman"/>
          <w:color w:val="474747"/>
          <w:sz w:val="28"/>
          <w:szCs w:val="28"/>
          <w:shd w:val="clear" w:color="auto" w:fill="FFFFFF"/>
        </w:rPr>
        <w:lastRenderedPageBreak/>
        <w:t>отлично защищает от травм, повреждений и болевых ощущений  на следующий день.</w:t>
      </w: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tabs>
          <w:tab w:val="left" w:pos="2400"/>
        </w:tabs>
        <w:spacing w:after="200" w:line="276" w:lineRule="auto"/>
        <w:rPr>
          <w:rFonts w:eastAsia="Calibri" w:cs="Times New Roman"/>
          <w:sz w:val="28"/>
          <w:szCs w:val="28"/>
        </w:rPr>
      </w:pPr>
    </w:p>
    <w:p w:rsidR="003773FC" w:rsidRPr="003773FC" w:rsidRDefault="003773FC" w:rsidP="003773F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Как подобрать подходящие палки?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ascii="Arial" w:eastAsia="Times New Roman" w:hAnsi="Arial" w:cs="Arial"/>
          <w:noProof/>
          <w:color w:val="474747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933AD7F" wp14:editId="6E93ACBD">
                <wp:extent cx="2857500" cy="2362200"/>
                <wp:effectExtent l="0" t="0" r="0" b="0"/>
                <wp:docPr id="36" name="AutoShape 1" descr="https://familystr.com/wp-content/uploads/2019/06/skandinavskaya-hodba-dlya-nachinajushhih-kak-pravilno-podobrat-palki-kartinka-e1560074992368-300x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8F" w:rsidRDefault="00C63B8F" w:rsidP="003773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927F18" wp14:editId="472270FE">
                                  <wp:extent cx="2674620" cy="2211019"/>
                                  <wp:effectExtent l="0" t="0" r="0" b="0"/>
                                  <wp:docPr id="24" name="Рисунок 24" descr="C:\Users\user\Desktop\таблиц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user\Desktop\таблиц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21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3AD7F" id="AutoShape 1" o:spid="_x0000_s1026" alt="https://familystr.com/wp-content/uploads/2019/06/skandinavskaya-hodba-dlya-nachinajushhih-kak-pravilno-podobrat-palki-kartinka-e1560074992368-300x248.jpg" style="width:2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" filled="f" stroked="f">
                <o:lock v:ext="edit" aspectratio="t"/>
                <v:textbox>
                  <w:txbxContent>
                    <w:p w:rsidR="00C63B8F" w:rsidRDefault="00C63B8F" w:rsidP="003773F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927F18" wp14:editId="472270FE">
                            <wp:extent cx="2674620" cy="2211019"/>
                            <wp:effectExtent l="0" t="0" r="0" b="0"/>
                            <wp:docPr id="24" name="Рисунок 24" descr="C:\Users\user\Desktop\таблиц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user\Desktop\таблиц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21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Правильно подобрать палки способен далеко не каждый новичок. А между тем от этого зависит, будут ли занятия приятными и полезными.  Главное, учтите – лыжные палки сюда не подходят. Нужны палки со сменными наконечниками (острыми для ходьбы по скользкой или рыхлой поверхности). С эргономическими, не скользящими ручками, и плотно прилегающим, широким темляком (лентой петли).</w:t>
      </w:r>
    </w:p>
    <w:p w:rsidR="003773FC" w:rsidRPr="003773FC" w:rsidRDefault="003773FC" w:rsidP="003773FC">
      <w:pPr>
        <w:shd w:val="clear" w:color="auto" w:fill="FFFFFF"/>
        <w:spacing w:after="18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Высота палок вычисляется таким образом: ваш рост в сантиметрах надо умножить на 0,68. Например, если рост у вас 170 см, высота палки, которая вам идеально подойдет, будет 170 х 0,68 = 115,6 см. Однако, существуют универсальные палки, с настройкой высоты под ваш рост: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3-секционный регулируемый телескопический шест. Регулировка по высоте на любой рост.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Пробковая ручка, очень удобно держать в руке и защита от пота.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Антиударный пружинный механизм уменьшает напряжение для рук и запястья.</w:t>
      </w:r>
    </w:p>
    <w:p w:rsidR="003773FC" w:rsidRPr="003773FC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Прочные и регулируемые ремешки на запястье обеспечивают более безопасное и надежное сцепление</w:t>
      </w:r>
    </w:p>
    <w:p w:rsidR="003773FC" w:rsidRPr="00016022" w:rsidRDefault="003773FC" w:rsidP="003773FC">
      <w:pPr>
        <w:numPr>
          <w:ilvl w:val="0"/>
          <w:numId w:val="35"/>
        </w:numPr>
        <w:shd w:val="clear" w:color="auto" w:fill="FFFFFF"/>
        <w:spacing w:after="300" w:line="276" w:lineRule="auto"/>
        <w:jc w:val="both"/>
        <w:rPr>
          <w:rFonts w:eastAsia="Times New Roman" w:cs="Times New Roman"/>
          <w:color w:val="474747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474747"/>
          <w:sz w:val="28"/>
          <w:szCs w:val="28"/>
          <w:lang w:eastAsia="ru-RU"/>
        </w:rPr>
        <w:t>Наконечник из марганцевой стали со съемным  резиновым наконечником.</w:t>
      </w:r>
    </w:p>
    <w:p w:rsidR="003773FC" w:rsidRPr="003773FC" w:rsidRDefault="003773FC" w:rsidP="003773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73FC">
        <w:rPr>
          <w:rFonts w:eastAsia="Calibri" w:cs="Times New Roman"/>
          <w:b/>
          <w:i/>
          <w:color w:val="1F497D"/>
          <w:sz w:val="40"/>
          <w:szCs w:val="40"/>
          <w:u w:val="single"/>
        </w:rPr>
        <w:lastRenderedPageBreak/>
        <w:t>3.Стретчинг</w:t>
      </w:r>
    </w:p>
    <w:p w:rsidR="003773FC" w:rsidRPr="003773FC" w:rsidRDefault="003773FC" w:rsidP="003773FC">
      <w:pPr>
        <w:shd w:val="clear" w:color="auto" w:fill="FFFFFF"/>
        <w:spacing w:after="300" w:line="276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Стретчинг – это система упражнений основная цель которых – растяжка связок мышц, а также повышение гибкости тела. Стретчинг раскрепощает людей, делая их открытыми и жизнерадостными. Во время этих занятий люди получают эмоциональную разрядку, физическое удовольствие, что в свою очередь вовлекает их в процесс физкультурных занятий.</w:t>
      </w:r>
    </w:p>
    <w:p w:rsidR="003773FC" w:rsidRPr="003773FC" w:rsidRDefault="003773FC" w:rsidP="003773FC">
      <w:pPr>
        <w:spacing w:after="0" w:line="276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Основные принципы: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Растягивать по максимуму, но не до боли.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Расслабить все тело.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Придать эластичность мышцам, суставам – подвижность. 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Укрепить мышцы всего тела.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Держать тело в тонусе.</w:t>
      </w:r>
    </w:p>
    <w:p w:rsidR="003773FC" w:rsidRPr="003773FC" w:rsidRDefault="003773FC" w:rsidP="003773FC">
      <w:pPr>
        <w:numPr>
          <w:ilvl w:val="0"/>
          <w:numId w:val="33"/>
        </w:numPr>
        <w:spacing w:after="0"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Регулярность – залог пластичного, гибкого тела.</w:t>
      </w:r>
    </w:p>
    <w:p w:rsidR="003773FC" w:rsidRPr="003773FC" w:rsidRDefault="003773FC" w:rsidP="003773FC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>Все упражнения – это задержка в определенной позе. Они подбираются по уровню подготовки. Сначала можно не осилить все положения. Но с развитием гибкости возможно освоить позу любой сложности. В целом, стоит выделить следующие положительные черты такого процесса оздоровительно-физкультурной работы как игровой стретчинг: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73FC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56B311" wp14:editId="432055F0">
            <wp:extent cx="6076044" cy="3189923"/>
            <wp:effectExtent l="0" t="0" r="1270" b="0"/>
            <wp:docPr id="13" name="Рисунок 13" descr="C:\Users\user\Desktop\стретч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стретчинг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07" cy="31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Польза стретчинга для здоровья: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Тонизирует мышцы, дарит бодрость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Стретчинг держит все мышцы в тонусе, улучшает настроение и бодрит. Улучшает кровообращение, это способствует развитию мышц и их более быстрому восстановлению. 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Подтягивает все тело, делает кожу упругой. Улучшает равновесие</w:t>
      </w:r>
    </w:p>
    <w:p w:rsidR="003773FC" w:rsidRPr="003773FC" w:rsidRDefault="003773FC" w:rsidP="003773FC">
      <w:pPr>
        <w:numPr>
          <w:ilvl w:val="0"/>
          <w:numId w:val="3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стретчинге есть много упражнений, в которых требуется «пружинить» и сохранять равновесие. Развивает гибкость, пластичность, подвижность суставов и эластичность мышц, это снижает риск появления травм.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Для людей старшего возраста стретчинг – отличная возможность стать подвижнее. Развивает выносливость. Каждое упражнение задействует определенную группу мышц, за счет которой можно удержаться в принятом положении. Ускоряет обмен веществ. Это полезно для здоровья и сжигания жира. Расслабляет и обостряет ум. Стретчинг учит владеть своим телом: напрягать и расслаблять, балансировать, правильно дышать. Контролирует стрессоустойчивость. Растяжка мышц помогает снимать физическое и моральное напряжение.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Правила выполнения упражнений: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Чтобы грамотно выполнять растяжку, необходимо знать некоторые правила: Начинающие не должны увлекаться баллистической и динамической растяжкой. В процессе выполнения упражнений нельзя пружинить и оказывать давление на мышцы. Растягиваться нужно мягко и плавно. Через боль растягиваться нельзя. Связки и сухожилия не должны подвергаться травмированию. Их нужно постепенно растягивать, придавая все большую эластичность с каждым занятием. Наблюдать за дыханием. Оно должно быть спокойным. Одышка исключена. Растягиваться только на разогретые мышцы. Растягивание холодных мышц может привести к растяжению связок. Для гибкого тела нужно заниматься 3 раза в неделю. Придерживаясь данных правил, тренировка будет проходить грамотно и первые результаты не заставят себя ждать. Также важно принимать все положения правильно и достигать точки максимума.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Разминка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Разминка перед стретчингом важна также как перед любой тренировкой. Она разогревает мышцы, повышает гибкость, снижает риск получения травм при растягивании. Во время разминки можно: прыгать (разными способами, в том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числе со скакалкой); бегать (по периметру/на месте); приседать; делать выпады, махи руками/ногами; делать круговые вращения туловищем, наклоны, подъемы на носки.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Основной комплекс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Основная программа стретчинга выполняется для всего тела. 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шеи: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состоит из наклонов головы в стороны. Необходимо задержаться в наклоне на 30-60 секунд. При этом придерживать голову рукой.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8DABF5" wp14:editId="380AB2B1">
            <wp:extent cx="2511417" cy="1863471"/>
            <wp:effectExtent l="0" t="0" r="3810" b="3810"/>
            <wp:docPr id="14" name="Рисунок 14" descr="C:\Users\user\Desktop\растяжка ш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растяжка шеи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59" cy="18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плеч: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за спиной, обхватить запястье на уровне поясницы, согнуть локти, или взять противоположный локоть, прижать плечо к себе, растягивать вверх/вниз.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5FE3B" wp14:editId="02A6CD51">
            <wp:extent cx="3383902" cy="2210816"/>
            <wp:effectExtent l="0" t="0" r="7620" b="0"/>
            <wp:docPr id="15" name="Рисунок 15" descr="C:\Users\user\Desktop\растяжка пл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растяжка плеч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18" cy="22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рук: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руки в замке, отвести назад. Поднимать до точки максимума. Можно пружинить или задержаться в таком положении; рука перед собой (на уровне глаз), тянуть кисть на себя; сложить руки «в замок», руки перед собой, тянуть вперед; завести руку за голову, держать за кисть, тянуть в сторону (повторить на обе руки); сложить замок на спине.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1F5286" wp14:editId="50ADBE11">
            <wp:extent cx="1371600" cy="1949500"/>
            <wp:effectExtent l="0" t="0" r="0" b="0"/>
            <wp:docPr id="16" name="Рисунок 16" descr="C:\Users\user\Desktop\растяжка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астяжка ру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87" cy="1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спины, боков, живота: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наклоняться в стороны с вытянутой рукой над головой; прогнуться стоя назад; упражнение «Кошка»: лечь на живот, руки поставить под плечи, поднять корпус, задрать голову, тянуть спину до точки максимума; «Ласточка»: принять положение «Собаки мордой вниз»; лежа на спине, поднять ноги, завести за голову. Носки должны достать пола; стоя на коленях, сделать прогиб назад, пальцами достать пяток/пола; «Мостик».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61656C" wp14:editId="177CB282">
            <wp:extent cx="2320424" cy="2495550"/>
            <wp:effectExtent l="0" t="0" r="3810" b="0"/>
            <wp:docPr id="17" name="Рисунок 17" descr="C:\Users\user\Desktop\растяжка сп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астяжка спины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2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ягодиц: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спине, согнуть ноги, поднять их, одну ногу завести за другую; сидя на полу, согнуть одну ногу и вывести вперед себя, противоположную отвести назад (прямую). Можно сидеть прямо или же наклониться вперед. Наклон усложнит упражнение.</w:t>
      </w:r>
    </w:p>
    <w:p w:rsidR="003773FC" w:rsidRPr="003773FC" w:rsidRDefault="003773FC" w:rsidP="003773FC">
      <w:pPr>
        <w:spacing w:after="31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8E9A3" wp14:editId="0D87E5D7">
            <wp:extent cx="2667000" cy="1502410"/>
            <wp:effectExtent l="0" t="0" r="0" b="2540"/>
            <wp:docPr id="18" name="Рисунок 18" descr="C:\Users\user\Desktop\растяжка ягод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астяжка ягодиц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lastRenderedPageBreak/>
        <w:t>Растяжка передней части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схватить лодыжку, прижать к ягодице, растягивать; лежа на животе, обхватить лодыжку, прижать к ягодице, растягивать; встав на колено, обхватить носок, тянуть пятку к ягодице.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9117E" wp14:editId="7270E4F0">
            <wp:extent cx="2382069" cy="1684557"/>
            <wp:effectExtent l="0" t="0" r="0" b="0"/>
            <wp:docPr id="19" name="Рисунок 19" descr="C:\Users\user\Desktop\растяжка пер части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астяжка пер части бедра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69" cy="16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мышц-разгибателей: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Выполняется в глубоком выпаде. Сначала можно сделать пружинящий выпад (сзади стоящая нога опирается на носок). А потом опустить ногу.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BC70B" wp14:editId="0EDFD494">
            <wp:extent cx="3127513" cy="2809875"/>
            <wp:effectExtent l="0" t="0" r="0" b="0"/>
            <wp:docPr id="20" name="Рисунок 20" descr="C:\Users\user\Desktop\растяжка мышц разг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астяжка мышц разгиб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87" cy="28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задней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встать прямо, наклоняться вперед, тянуться пальцами к полу. Затем ладонями. Далее нужно заводить ладони за пятки; встать прямо, сделать наклон с ровной спиной (параллельно полу), бедрами уходить назад; очень широко расставить ноги, сложить руки, пытаться достать пола; встать прямо, поставить ногу впереди себя, наклонить корпус (параллельно полу); встав прямо, соединить пятки, пытаться достать пол;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сидя на полу, положить ноги перед собой (вместе), пытаться достать грудью колени; из того же положения оставить одну ногу вытянутой, противоположную приставить ступней к колену, тянуться грудью к колену; из того же положения отвести одну ногу назад (согнутую), противопожную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вытянуть вперед, тянуться грудью к колену; на спине, поднять одну ногу, тянуть к себе. Можно помогать себе лентой-эспандером.</w:t>
      </w:r>
    </w:p>
    <w:p w:rsidR="003773FC" w:rsidRPr="003773FC" w:rsidRDefault="003773FC" w:rsidP="003773FC">
      <w:pPr>
        <w:tabs>
          <w:tab w:val="left" w:pos="3525"/>
        </w:tabs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EAF4AD" wp14:editId="3FB9728E">
            <wp:extent cx="1728192" cy="2266482"/>
            <wp:effectExtent l="0" t="0" r="5715" b="635"/>
            <wp:docPr id="21" name="Рисунок 21" descr="C:\Users\user\Desktop\растяжка з ч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астяжка з ч бедра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22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внутренней поверхности бедра: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лежа на боку, подтянуть к себе прямую ногу; на спине, поднять ноги, тянуть в стороны; сделать «выпад в сторону», вытянуть ногу, задержаться/пружинить;</w:t>
      </w:r>
      <w:r w:rsidRPr="003773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встав прямо, поднять ногу в сторону, поставить на какую-нибудь поверхность, тянуть; сесть на пол, расставить ноги максимально широко, наклониться вперед, вытянуть руки перед собой, тянуться грудью к полу; опереться руками в пол, развести ноги в стороны, задержаться.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773FC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6C8608" wp14:editId="065EAF96">
            <wp:extent cx="2973171" cy="1884246"/>
            <wp:effectExtent l="0" t="0" r="0" b="1905"/>
            <wp:docPr id="22" name="Рисунок 22" descr="C:\Users\user\Desktop\растяжка внутр пов б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растяжка внутр пов бедра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52" cy="18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73FC">
        <w:rPr>
          <w:rFonts w:eastAsia="Times New Roman" w:cs="Times New Roman"/>
          <w:b/>
          <w:color w:val="FF0000"/>
          <w:sz w:val="28"/>
          <w:szCs w:val="28"/>
          <w:lang w:eastAsia="ru-RU"/>
        </w:rPr>
        <w:t>Растяжка паха:</w:t>
      </w:r>
      <w:r w:rsidRPr="003773F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упражнение «Бабочка»: сидя на полу, согнуть ноги, соединить стопы, тянуться грудью к полу. Пытаться достать пола ладонями или локтями; на животе, согнуть ноги, максимально развести в стороны, задержаться; выполнить то же упражнение, только с вытянутой ногой в сторону. Данный комплекс упражнений является основным. Занимает примерно 40 мин. Каждое упражнение нужно держать 30-60 сек. и достигать своей точки максимума. Перед стретчингом важно обязательно разогреться.</w:t>
      </w: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3773FC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B653" wp14:editId="26998E22">
            <wp:extent cx="2933700" cy="1955800"/>
            <wp:effectExtent l="0" t="0" r="0" b="6350"/>
            <wp:docPr id="23" name="Рисунок 23" descr="C:\Users\user\Desktop\растяжка 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астяжка пах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Pr="003773FC" w:rsidRDefault="003773FC" w:rsidP="003773F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3FC">
        <w:rPr>
          <w:rFonts w:eastAsia="Times New Roman" w:cs="Times New Roman"/>
          <w:color w:val="000000"/>
          <w:sz w:val="28"/>
          <w:szCs w:val="28"/>
          <w:lang w:eastAsia="ru-RU"/>
        </w:rPr>
        <w:t>Тренировки не имеют ограничения по возрасту. Грациозность и легкость движений, хорошая фигура, физическая выносливость, правильная осанка далеко неполный список всех преимуществ растяжки. Дополнительно к этому можно добавить бодрость духа и хорошее настроение. Стретчинг – это такое занятие, которое доставит удовольствие всем, кто заботится о своем здоровье и внешнем виде.</w:t>
      </w:r>
    </w:p>
    <w:p w:rsidR="003773FC" w:rsidRPr="003773FC" w:rsidRDefault="003773FC" w:rsidP="003773FC">
      <w:pPr>
        <w:shd w:val="clear" w:color="auto" w:fill="FFFFFF"/>
        <w:spacing w:after="300" w:line="276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773FC" w:rsidRDefault="003773FC" w:rsidP="003773FC"/>
    <w:sectPr w:rsidR="0037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6F"/>
    <w:multiLevelType w:val="multilevel"/>
    <w:tmpl w:val="B67096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3B603A0"/>
    <w:multiLevelType w:val="multilevel"/>
    <w:tmpl w:val="8E48E7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4282A2A"/>
    <w:multiLevelType w:val="multilevel"/>
    <w:tmpl w:val="95929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787D"/>
    <w:multiLevelType w:val="multilevel"/>
    <w:tmpl w:val="630EAA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93439CC"/>
    <w:multiLevelType w:val="hybridMultilevel"/>
    <w:tmpl w:val="0C42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12A"/>
    <w:multiLevelType w:val="hybridMultilevel"/>
    <w:tmpl w:val="F24AA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162"/>
    <w:multiLevelType w:val="multilevel"/>
    <w:tmpl w:val="CAA0D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C551FD6"/>
    <w:multiLevelType w:val="multilevel"/>
    <w:tmpl w:val="FADA42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6123B58"/>
    <w:multiLevelType w:val="multilevel"/>
    <w:tmpl w:val="C80C2F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7605B07"/>
    <w:multiLevelType w:val="multilevel"/>
    <w:tmpl w:val="D02E1F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2A1C243C"/>
    <w:multiLevelType w:val="multilevel"/>
    <w:tmpl w:val="ACA604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AA36323"/>
    <w:multiLevelType w:val="multilevel"/>
    <w:tmpl w:val="1B12DB6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CE336C7"/>
    <w:multiLevelType w:val="multilevel"/>
    <w:tmpl w:val="4028AA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61579B0"/>
    <w:multiLevelType w:val="multilevel"/>
    <w:tmpl w:val="57C6CA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DE11D00"/>
    <w:multiLevelType w:val="multilevel"/>
    <w:tmpl w:val="715098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0BC2A79"/>
    <w:multiLevelType w:val="multilevel"/>
    <w:tmpl w:val="344CAD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1BB5370"/>
    <w:multiLevelType w:val="multilevel"/>
    <w:tmpl w:val="68E44B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8176AA7"/>
    <w:multiLevelType w:val="multilevel"/>
    <w:tmpl w:val="879E4E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493C3792"/>
    <w:multiLevelType w:val="multilevel"/>
    <w:tmpl w:val="55EE1F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9C96F45"/>
    <w:multiLevelType w:val="hybridMultilevel"/>
    <w:tmpl w:val="F3B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1130F"/>
    <w:multiLevelType w:val="multilevel"/>
    <w:tmpl w:val="CE0C40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68569FB"/>
    <w:multiLevelType w:val="multilevel"/>
    <w:tmpl w:val="1B5E39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69E253D"/>
    <w:multiLevelType w:val="hybridMultilevel"/>
    <w:tmpl w:val="A24CC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E38"/>
    <w:multiLevelType w:val="multilevel"/>
    <w:tmpl w:val="058AD7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ED43CCE"/>
    <w:multiLevelType w:val="multilevel"/>
    <w:tmpl w:val="DB1447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60AE44EC"/>
    <w:multiLevelType w:val="multilevel"/>
    <w:tmpl w:val="8EB8AD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4206F3E"/>
    <w:multiLevelType w:val="multilevel"/>
    <w:tmpl w:val="EEB66A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443264F"/>
    <w:multiLevelType w:val="multilevel"/>
    <w:tmpl w:val="DACEB7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8067362"/>
    <w:multiLevelType w:val="multilevel"/>
    <w:tmpl w:val="6EBCBE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70AA0241"/>
    <w:multiLevelType w:val="multilevel"/>
    <w:tmpl w:val="3AA400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35A145A"/>
    <w:multiLevelType w:val="multilevel"/>
    <w:tmpl w:val="E9E0EA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742046EE"/>
    <w:multiLevelType w:val="multilevel"/>
    <w:tmpl w:val="94BEDF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752966EF"/>
    <w:multiLevelType w:val="multilevel"/>
    <w:tmpl w:val="6FFC74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87A3287"/>
    <w:multiLevelType w:val="multilevel"/>
    <w:tmpl w:val="5972C1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BC91290"/>
    <w:multiLevelType w:val="multilevel"/>
    <w:tmpl w:val="CA1E5A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0"/>
  </w:num>
  <w:num w:numId="5">
    <w:abstractNumId w:val="21"/>
  </w:num>
  <w:num w:numId="6">
    <w:abstractNumId w:val="15"/>
  </w:num>
  <w:num w:numId="7">
    <w:abstractNumId w:val="16"/>
  </w:num>
  <w:num w:numId="8">
    <w:abstractNumId w:val="6"/>
  </w:num>
  <w:num w:numId="9">
    <w:abstractNumId w:val="33"/>
  </w:num>
  <w:num w:numId="10">
    <w:abstractNumId w:val="34"/>
  </w:num>
  <w:num w:numId="11">
    <w:abstractNumId w:val="28"/>
  </w:num>
  <w:num w:numId="12">
    <w:abstractNumId w:val="23"/>
  </w:num>
  <w:num w:numId="13">
    <w:abstractNumId w:val="29"/>
  </w:num>
  <w:num w:numId="14">
    <w:abstractNumId w:val="31"/>
  </w:num>
  <w:num w:numId="15">
    <w:abstractNumId w:val="0"/>
  </w:num>
  <w:num w:numId="16">
    <w:abstractNumId w:val="32"/>
  </w:num>
  <w:num w:numId="17">
    <w:abstractNumId w:val="14"/>
  </w:num>
  <w:num w:numId="18">
    <w:abstractNumId w:val="7"/>
  </w:num>
  <w:num w:numId="19">
    <w:abstractNumId w:val="10"/>
  </w:num>
  <w:num w:numId="20">
    <w:abstractNumId w:val="25"/>
  </w:num>
  <w:num w:numId="21">
    <w:abstractNumId w:val="1"/>
  </w:num>
  <w:num w:numId="22">
    <w:abstractNumId w:val="26"/>
  </w:num>
  <w:num w:numId="23">
    <w:abstractNumId w:val="3"/>
  </w:num>
  <w:num w:numId="24">
    <w:abstractNumId w:val="9"/>
  </w:num>
  <w:num w:numId="25">
    <w:abstractNumId w:val="24"/>
  </w:num>
  <w:num w:numId="26">
    <w:abstractNumId w:val="27"/>
  </w:num>
  <w:num w:numId="27">
    <w:abstractNumId w:val="18"/>
  </w:num>
  <w:num w:numId="28">
    <w:abstractNumId w:val="17"/>
  </w:num>
  <w:num w:numId="29">
    <w:abstractNumId w:val="13"/>
  </w:num>
  <w:num w:numId="30">
    <w:abstractNumId w:val="11"/>
  </w:num>
  <w:num w:numId="31">
    <w:abstractNumId w:val="20"/>
  </w:num>
  <w:num w:numId="32">
    <w:abstractNumId w:val="19"/>
  </w:num>
  <w:num w:numId="33">
    <w:abstractNumId w:val="4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8"/>
    <w:rsid w:val="00016022"/>
    <w:rsid w:val="00043B68"/>
    <w:rsid w:val="00083ED0"/>
    <w:rsid w:val="000D0705"/>
    <w:rsid w:val="00152ED5"/>
    <w:rsid w:val="002C67F2"/>
    <w:rsid w:val="003773FC"/>
    <w:rsid w:val="004C57FA"/>
    <w:rsid w:val="00542358"/>
    <w:rsid w:val="00776013"/>
    <w:rsid w:val="008E2D8F"/>
    <w:rsid w:val="009775E3"/>
    <w:rsid w:val="009B766C"/>
    <w:rsid w:val="00B10D01"/>
    <w:rsid w:val="00B30E15"/>
    <w:rsid w:val="00B60307"/>
    <w:rsid w:val="00BA625C"/>
    <w:rsid w:val="00BF7E2A"/>
    <w:rsid w:val="00C63B8F"/>
    <w:rsid w:val="00C957C1"/>
    <w:rsid w:val="00CC0617"/>
    <w:rsid w:val="00CE5258"/>
    <w:rsid w:val="00D63AEC"/>
    <w:rsid w:val="00DB4893"/>
    <w:rsid w:val="00E519A1"/>
    <w:rsid w:val="00F13784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A22"/>
  <w15:chartTrackingRefBased/>
  <w15:docId w15:val="{3F632801-FB71-48E2-8EDE-549B46E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0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617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40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familystr.com/zdorove/fizicheskie-uprazhneniya/razminka-pered-skandinavskoj-hodboj/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BoklagI</dc:creator>
  <cp:keywords/>
  <dc:description/>
  <cp:lastModifiedBy>BoklagI</cp:lastModifiedBy>
  <cp:revision>11</cp:revision>
  <cp:lastPrinted>2023-01-16T05:02:00Z</cp:lastPrinted>
  <dcterms:created xsi:type="dcterms:W3CDTF">2022-04-05T03:18:00Z</dcterms:created>
  <dcterms:modified xsi:type="dcterms:W3CDTF">2023-07-03T04:44:00Z</dcterms:modified>
</cp:coreProperties>
</file>